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21, 2024</w:t>
        <w:tab/>
        <w:t xml:space="preserve"> </w:t>
        <w:tab/>
        <w:t xml:space="preserve">Luke 10:30-37</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Called to be a Hero</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10:30-37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Jesus replied, "A man was going down from Jerusalem to Jericho, and fell into the hands of robbers, who stripped him, beat him, and went away, leaving him half dead.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Now by chance a priest was going down that road; and when he saw him, he passed by on the other side.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So likewise a Levite, when he came to the place and saw him, passed by on the other side.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But a Samaritan while traveling came near him; and when he saw him, he was moved with pity.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He went to him and bandaged his wounds, having poured oil and wine on them. Then he put him on his own animal, brought him to an inn, and took care of him.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next day he took out two denarii, gave them to the innkeeper, and said, 'Take care of him; and when I come back, I will repay you whatever more you spend.'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Which of these three, do you think, was a neighbor to the man who fell into the hands of the robbers?"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He said, "The one who showed him mercy." Jesus said to him, "Go and do likewise."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were the </w:t>
      </w:r>
      <w:r w:rsidDel="00000000" w:rsidR="00000000" w:rsidRPr="00000000">
        <w:rPr>
          <w:rFonts w:ascii="Times New Roman" w:cs="Times New Roman" w:eastAsia="Times New Roman" w:hAnsi="Times New Roman"/>
          <w:b w:val="1"/>
          <w:i w:val="1"/>
          <w:sz w:val="24"/>
          <w:szCs w:val="24"/>
          <w:u w:val="single"/>
          <w:rtl w:val="0"/>
        </w:rPr>
        <w:t xml:space="preserve">Pharisees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thought themselves </w:t>
      </w:r>
      <w:r w:rsidDel="00000000" w:rsidR="00000000" w:rsidRPr="00000000">
        <w:rPr>
          <w:rFonts w:ascii="Times New Roman" w:cs="Times New Roman" w:eastAsia="Times New Roman" w:hAnsi="Times New Roman"/>
          <w:b w:val="1"/>
          <w:i w:val="1"/>
          <w:sz w:val="24"/>
          <w:szCs w:val="24"/>
          <w:u w:val="single"/>
          <w:rtl w:val="0"/>
        </w:rPr>
        <w:t xml:space="preserve">experts</w:t>
      </w:r>
      <w:r w:rsidDel="00000000" w:rsidR="00000000" w:rsidRPr="00000000">
        <w:rPr>
          <w:rFonts w:ascii="Times New Roman" w:cs="Times New Roman" w:eastAsia="Times New Roman" w:hAnsi="Times New Roman"/>
          <w:sz w:val="24"/>
          <w:szCs w:val="24"/>
          <w:rtl w:val="0"/>
        </w:rPr>
        <w:t xml:space="preserve"> in the Law. </w:t>
      </w:r>
    </w:p>
    <w:p w:rsidR="00000000" w:rsidDel="00000000" w:rsidP="00000000" w:rsidRDefault="00000000" w:rsidRPr="00000000" w14:paraId="0000000A">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began as a Jewish sect devoted to strict </w:t>
      </w:r>
      <w:r w:rsidDel="00000000" w:rsidR="00000000" w:rsidRPr="00000000">
        <w:rPr>
          <w:rFonts w:ascii="Times New Roman" w:cs="Times New Roman" w:eastAsia="Times New Roman" w:hAnsi="Times New Roman"/>
          <w:b w:val="1"/>
          <w:i w:val="1"/>
          <w:sz w:val="24"/>
          <w:szCs w:val="24"/>
          <w:u w:val="single"/>
          <w:rtl w:val="0"/>
        </w:rPr>
        <w:t xml:space="preserve">observance</w:t>
      </w:r>
      <w:r w:rsidDel="00000000" w:rsidR="00000000" w:rsidRPr="00000000">
        <w:rPr>
          <w:rFonts w:ascii="Times New Roman" w:cs="Times New Roman" w:eastAsia="Times New Roman" w:hAnsi="Times New Roman"/>
          <w:sz w:val="24"/>
          <w:szCs w:val="24"/>
          <w:rtl w:val="0"/>
        </w:rPr>
        <w:t xml:space="preserve"> to the Law. </w:t>
      </w:r>
    </w:p>
    <w:p w:rsidR="00000000" w:rsidDel="00000000" w:rsidP="00000000" w:rsidRDefault="00000000" w:rsidRPr="00000000" w14:paraId="0000000B">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answered the Pharisee’s question with a </w:t>
      </w:r>
      <w:r w:rsidDel="00000000" w:rsidR="00000000" w:rsidRPr="00000000">
        <w:rPr>
          <w:rFonts w:ascii="Times New Roman" w:cs="Times New Roman" w:eastAsia="Times New Roman" w:hAnsi="Times New Roman"/>
          <w:b w:val="1"/>
          <w:i w:val="1"/>
          <w:sz w:val="24"/>
          <w:szCs w:val="24"/>
          <w:u w:val="single"/>
          <w:rtl w:val="0"/>
        </w:rPr>
        <w:t xml:space="preserve">question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 </w:t>
      </w:r>
      <w:r w:rsidDel="00000000" w:rsidR="00000000" w:rsidRPr="00000000">
        <w:rPr>
          <w:rFonts w:ascii="Times New Roman" w:cs="Times New Roman" w:eastAsia="Times New Roman" w:hAnsi="Times New Roman"/>
          <w:b w:val="1"/>
          <w:i w:val="1"/>
          <w:sz w:val="24"/>
          <w:szCs w:val="24"/>
          <w:u w:val="single"/>
          <w:rtl w:val="0"/>
        </w:rPr>
        <w:t xml:space="preserve">combined</w:t>
      </w:r>
      <w:r w:rsidDel="00000000" w:rsidR="00000000" w:rsidRPr="00000000">
        <w:rPr>
          <w:rFonts w:ascii="Times New Roman" w:cs="Times New Roman" w:eastAsia="Times New Roman" w:hAnsi="Times New Roman"/>
          <w:sz w:val="24"/>
          <w:szCs w:val="24"/>
          <w:rtl w:val="0"/>
        </w:rPr>
        <w:t xml:space="preserve"> the first and second Great Commandment.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Doing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commandments is what gives eternal life.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Christianity is action taken with 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lived</w:t>
      </w:r>
      <w:r w:rsidDel="00000000" w:rsidR="00000000" w:rsidRPr="00000000">
        <w:rPr>
          <w:rFonts w:ascii="Times New Roman" w:cs="Times New Roman" w:eastAsia="Times New Roman" w:hAnsi="Times New Roman"/>
          <w:sz w:val="24"/>
          <w:szCs w:val="24"/>
          <w:rtl w:val="0"/>
        </w:rPr>
        <w:t xml:space="preserve"> out.</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life comes from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experience.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Jesus transforming power.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 didn’t want to know how to have </w:t>
      </w:r>
      <w:r w:rsidDel="00000000" w:rsidR="00000000" w:rsidRPr="00000000">
        <w:rPr>
          <w:rFonts w:ascii="Times New Roman" w:cs="Times New Roman" w:eastAsia="Times New Roman" w:hAnsi="Times New Roman"/>
          <w:b w:val="1"/>
          <w:i w:val="1"/>
          <w:sz w:val="24"/>
          <w:szCs w:val="24"/>
          <w:u w:val="single"/>
          <w:rtl w:val="0"/>
        </w:rPr>
        <w:t xml:space="preserve">eternal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proved to be a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to the needy man?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great commandment is about looking at </w:t>
      </w:r>
      <w:r w:rsidDel="00000000" w:rsidR="00000000" w:rsidRPr="00000000">
        <w:rPr>
          <w:rFonts w:ascii="Times New Roman" w:cs="Times New Roman" w:eastAsia="Times New Roman" w:hAnsi="Times New Roman"/>
          <w:b w:val="1"/>
          <w:i w:val="1"/>
          <w:sz w:val="24"/>
          <w:szCs w:val="24"/>
          <w:u w:val="single"/>
          <w:rtl w:val="0"/>
        </w:rPr>
        <w:t xml:space="preserve">ourselves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am I being a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to?”</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made the Samaritan, the outsider, into the story's </w:t>
      </w:r>
      <w:r w:rsidDel="00000000" w:rsidR="00000000" w:rsidRPr="00000000">
        <w:rPr>
          <w:rFonts w:ascii="Times New Roman" w:cs="Times New Roman" w:eastAsia="Times New Roman" w:hAnsi="Times New Roman"/>
          <w:b w:val="1"/>
          <w:i w:val="1"/>
          <w:sz w:val="24"/>
          <w:szCs w:val="24"/>
          <w:u w:val="single"/>
          <w:rtl w:val="0"/>
        </w:rPr>
        <w:t xml:space="preserve">hero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opened the door for all of us to become </w:t>
      </w: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w:t>
      </w: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to our needy communities.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channels of </w:t>
      </w:r>
      <w:r w:rsidDel="00000000" w:rsidR="00000000" w:rsidRPr="00000000">
        <w:rPr>
          <w:rFonts w:ascii="Times New Roman" w:cs="Times New Roman" w:eastAsia="Times New Roman" w:hAnsi="Times New Roman"/>
          <w:b w:val="1"/>
          <w:i w:val="1"/>
          <w:sz w:val="24"/>
          <w:szCs w:val="24"/>
          <w:u w:val="single"/>
          <w:rtl w:val="0"/>
        </w:rPr>
        <w:t xml:space="preserve">prevenient</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Prevenient</w:t>
      </w:r>
      <w:r w:rsidDel="00000000" w:rsidR="00000000" w:rsidRPr="00000000">
        <w:rPr>
          <w:rFonts w:ascii="Times New Roman" w:cs="Times New Roman" w:eastAsia="Times New Roman" w:hAnsi="Times New Roman"/>
          <w:sz w:val="24"/>
          <w:szCs w:val="24"/>
          <w:rtl w:val="0"/>
        </w:rPr>
        <w:t xml:space="preserve"> grace is the grace of God that reaches out to the lost.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God’s channel for </w:t>
      </w:r>
      <w:r w:rsidDel="00000000" w:rsidR="00000000" w:rsidRPr="00000000">
        <w:rPr>
          <w:rFonts w:ascii="Times New Roman" w:cs="Times New Roman" w:eastAsia="Times New Roman" w:hAnsi="Times New Roman"/>
          <w:b w:val="1"/>
          <w:i w:val="1"/>
          <w:sz w:val="24"/>
          <w:szCs w:val="24"/>
          <w:u w:val="single"/>
          <w:rtl w:val="0"/>
        </w:rPr>
        <w:t xml:space="preserve">prevenient</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B">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our communities and become </w:t>
      </w:r>
      <w:r w:rsidDel="00000000" w:rsidR="00000000" w:rsidRPr="00000000">
        <w:rPr>
          <w:rFonts w:ascii="Times New Roman" w:cs="Times New Roman" w:eastAsia="Times New Roman" w:hAnsi="Times New Roman"/>
          <w:b w:val="1"/>
          <w:i w:val="1"/>
          <w:sz w:val="24"/>
          <w:szCs w:val="24"/>
          <w:u w:val="single"/>
          <w:rtl w:val="0"/>
        </w:rPr>
        <w:t xml:space="preserve">heroes</w:t>
      </w:r>
      <w:r w:rsidDel="00000000" w:rsidR="00000000" w:rsidRPr="00000000">
        <w:rPr>
          <w:rFonts w:ascii="Times New Roman" w:cs="Times New Roman" w:eastAsia="Times New Roman" w:hAnsi="Times New Roman"/>
          <w:sz w:val="24"/>
          <w:szCs w:val="24"/>
          <w:rtl w:val="0"/>
        </w:rPr>
        <w:t xml:space="preserve"> like Jesus illustrated.</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What needs are you uniquely positioned to meet in God’s Kingdom?</w:t>
      </w:r>
      <w:r w:rsidDel="00000000" w:rsidR="00000000" w:rsidRPr="00000000">
        <w:rPr>
          <w:rFonts w:ascii="Times New Roman" w:cs="Times New Roman" w:eastAsia="Times New Roman" w:hAnsi="Times New Roman"/>
          <w:sz w:val="24"/>
          <w:szCs w:val="24"/>
          <w:rtl w:val="0"/>
        </w:rPr>
        <w:t xml:space="preserve"> Growing up, I had an ability to see somebody in pain and I could imagine their pain and, in some instances, experience that pain in my self. This is called Empathy and that is one of my strengths. Now when I took the StrengthsFinder assessment, I was not surprised when I found that Empathy was indeed one of my five strengths. That is one of the reasons I am able to speak at funerals and bring comfort to those who are in pain.</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everybody has different strengths</w:t>
      </w:r>
      <w:r w:rsidDel="00000000" w:rsidR="00000000" w:rsidRPr="00000000">
        <w:rPr>
          <w:rFonts w:ascii="Times New Roman" w:cs="Times New Roman" w:eastAsia="Times New Roman" w:hAnsi="Times New Roman"/>
          <w:sz w:val="24"/>
          <w:szCs w:val="24"/>
          <w:rtl w:val="0"/>
        </w:rPr>
        <w:t xml:space="preserve">. Some of you have the strength of focus which helps you to follow through with a process and finish it efficiently. Others have the strength of responsibility while others may have the strength of belief. I wish each of you were interested in what your strengths are, enough so that you would be willing to take the StrengthsFinder assessment.  </w:t>
      </w:r>
      <w:r w:rsidDel="00000000" w:rsidR="00000000" w:rsidRPr="00000000">
        <w:rPr>
          <w:rFonts w:ascii="Times New Roman" w:cs="Times New Roman" w:eastAsia="Times New Roman" w:hAnsi="Times New Roman"/>
          <w:sz w:val="24"/>
          <w:szCs w:val="24"/>
          <w:highlight w:val="yellow"/>
          <w:rtl w:val="0"/>
        </w:rPr>
        <w:t xml:space="preserve">Each of us has strengths that are useful in the kingdom of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 I was last with you, we celebrated the greatest event in all of history the death and resurrection of Jesus Christ. As we celebrated, we could easily look and see Jesus as the greatest hero of all time. There are several reasons why. One of the reasons Jesus is a hero—even a superhero—is his radical teachings. Those teachings were a drastic departure from the teachings of the religious leaders of his day. Those religious leaders were constantly following Jesus trying to trip him up or find fault with his words or actions. They may not have set out to be villains, but they ended up being villains. Today we will be looking at one such instance. Turn with me in your bibles to Luke 10:30-37 and stand with me as we share in our gospel reading today.</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(30)</w:t>
      </w:r>
      <w:r w:rsidDel="00000000" w:rsidR="00000000" w:rsidRPr="00000000">
        <w:rPr>
          <w:rFonts w:ascii="Times New Roman" w:cs="Times New Roman" w:eastAsia="Times New Roman" w:hAnsi="Times New Roman"/>
          <w:i w:val="1"/>
          <w:sz w:val="24"/>
          <w:szCs w:val="24"/>
          <w:rtl w:val="0"/>
        </w:rPr>
        <w:t xml:space="preserve">Jesus replied, "A man was going down from Jerusalem to Jericho, and fell into the hands of robbers, who stripped him, beat him, and went away, leaving him half dead.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Now by chance a priest was going down that road; and when he saw him, he passed by on the other side.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So likewise a Levite, when he came to the place and saw him, passed by on the other side.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But a Samaritan while traveling came near him; and when he saw him, he was moved with pity.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He went to him and bandaged his wounds, having poured oil and wine on them. Then he put him on his own animal, brought him to an inn, and took care of him.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next day he took out two denarii, gave them to the innkeeper, and said, 'Take care of him; and when I come back, I will repay you whatever more you spend.'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Which of these three, do you think, was a neighbor to the man who fell into the hands of the robbers?"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He said, "The one who showed him mercy." Jesus said to him, "Go and do likewise."    </w:t>
      </w:r>
      <w:r w:rsidDel="00000000" w:rsidR="00000000" w:rsidRPr="00000000">
        <w:rPr>
          <w:rFonts w:ascii="Times New Roman" w:cs="Times New Roman" w:eastAsia="Times New Roman" w:hAnsi="Times New Roman"/>
          <w:i w:val="1"/>
          <w:sz w:val="24"/>
          <w:szCs w:val="24"/>
          <w:vertAlign w:val="superscript"/>
          <w:rtl w:val="0"/>
        </w:rPr>
        <w:t xml:space="preserve">Luke 10:30-37 NRSV</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are Jesus villains</w:t>
      </w:r>
      <w:r w:rsidDel="00000000" w:rsidR="00000000" w:rsidRPr="00000000">
        <w:rPr>
          <w:rFonts w:ascii="Times New Roman" w:cs="Times New Roman" w:eastAsia="Times New Roman" w:hAnsi="Times New Roman"/>
          <w:sz w:val="24"/>
          <w:szCs w:val="24"/>
          <w:rtl w:val="0"/>
        </w:rPr>
        <w:t xml:space="preserve">? Every superhero seems to have a villain. Batman has the Joker. Spider-Man has the Green Goblin. The X-Men have Magneto, and Jesus; well Jesus had the Pharisees. </w:t>
      </w:r>
      <w:r w:rsidDel="00000000" w:rsidR="00000000" w:rsidRPr="00000000">
        <w:rPr>
          <w:rFonts w:ascii="Times New Roman" w:cs="Times New Roman" w:eastAsia="Times New Roman" w:hAnsi="Times New Roman"/>
          <w:sz w:val="24"/>
          <w:szCs w:val="24"/>
          <w:highlight w:val="yellow"/>
          <w:rtl w:val="0"/>
        </w:rPr>
        <w:t xml:space="preserve">The Pharisees were jealous of Jesus’s fame</w:t>
      </w:r>
      <w:r w:rsidDel="00000000" w:rsidR="00000000" w:rsidRPr="00000000">
        <w:rPr>
          <w:rFonts w:ascii="Times New Roman" w:cs="Times New Roman" w:eastAsia="Times New Roman" w:hAnsi="Times New Roman"/>
          <w:sz w:val="24"/>
          <w:szCs w:val="24"/>
          <w:rtl w:val="0"/>
        </w:rPr>
        <w:t xml:space="preserve"> among the people. The Pharisees wanted to be known for their expertise in understanding and obedience to the Mosaic Law and </w:t>
      </w:r>
      <w:r w:rsidDel="00000000" w:rsidR="00000000" w:rsidRPr="00000000">
        <w:rPr>
          <w:rFonts w:ascii="Times New Roman" w:cs="Times New Roman" w:eastAsia="Times New Roman" w:hAnsi="Times New Roman"/>
          <w:sz w:val="24"/>
          <w:szCs w:val="24"/>
          <w:highlight w:val="yellow"/>
          <w:rtl w:val="0"/>
        </w:rPr>
        <w:t xml:space="preserve">the Pharisees wanted the people to come to </w:t>
      </w:r>
      <w:r w:rsidDel="00000000" w:rsidR="00000000" w:rsidRPr="00000000">
        <w:rPr>
          <w:rFonts w:ascii="Times New Roman" w:cs="Times New Roman" w:eastAsia="Times New Roman" w:hAnsi="Times New Roman"/>
          <w:i w:val="1"/>
          <w:sz w:val="24"/>
          <w:szCs w:val="24"/>
          <w:highlight w:val="yellow"/>
          <w:rtl w:val="0"/>
        </w:rPr>
        <w:t xml:space="preserve">them </w:t>
      </w:r>
      <w:r w:rsidDel="00000000" w:rsidR="00000000" w:rsidRPr="00000000">
        <w:rPr>
          <w:rFonts w:ascii="Times New Roman" w:cs="Times New Roman" w:eastAsia="Times New Roman" w:hAnsi="Times New Roman"/>
          <w:sz w:val="24"/>
          <w:szCs w:val="24"/>
          <w:highlight w:val="yellow"/>
          <w:rtl w:val="0"/>
        </w:rPr>
        <w:t xml:space="preserve">for religious guidance</w:t>
      </w:r>
      <w:r w:rsidDel="00000000" w:rsidR="00000000" w:rsidRPr="00000000">
        <w:rPr>
          <w:rFonts w:ascii="Times New Roman" w:cs="Times New Roman" w:eastAsia="Times New Roman" w:hAnsi="Times New Roman"/>
          <w:sz w:val="24"/>
          <w:szCs w:val="24"/>
          <w:rtl w:val="0"/>
        </w:rPr>
        <w:t xml:space="preserve">, not Jesus.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Gospels record multiple instances of the Pharisees asking Jesus trick 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I said earlier Luke 10 is an example of one of these incidents. </w:t>
      </w:r>
      <w:r w:rsidDel="00000000" w:rsidR="00000000" w:rsidRPr="00000000">
        <w:rPr>
          <w:rFonts w:ascii="Times New Roman" w:cs="Times New Roman" w:eastAsia="Times New Roman" w:hAnsi="Times New Roman"/>
          <w:sz w:val="24"/>
          <w:szCs w:val="24"/>
          <w:highlight w:val="yellow"/>
          <w:rtl w:val="0"/>
        </w:rPr>
        <w:t xml:space="preserve">The Pharisees</w:t>
      </w:r>
      <w:r w:rsidDel="00000000" w:rsidR="00000000" w:rsidRPr="00000000">
        <w:rPr>
          <w:rFonts w:ascii="Times New Roman" w:cs="Times New Roman" w:eastAsia="Times New Roman" w:hAnsi="Times New Roman"/>
          <w:sz w:val="24"/>
          <w:szCs w:val="24"/>
          <w:rtl w:val="0"/>
        </w:rPr>
        <w:t xml:space="preserve">, by doing this, </w:t>
      </w:r>
      <w:r w:rsidDel="00000000" w:rsidR="00000000" w:rsidRPr="00000000">
        <w:rPr>
          <w:rFonts w:ascii="Times New Roman" w:cs="Times New Roman" w:eastAsia="Times New Roman" w:hAnsi="Times New Roman"/>
          <w:sz w:val="24"/>
          <w:szCs w:val="24"/>
          <w:highlight w:val="yellow"/>
          <w:rtl w:val="0"/>
        </w:rPr>
        <w:t xml:space="preserve">were trying to trap Jesus</w:t>
      </w:r>
      <w:r w:rsidDel="00000000" w:rsidR="00000000" w:rsidRPr="00000000">
        <w:rPr>
          <w:rFonts w:ascii="Times New Roman" w:cs="Times New Roman" w:eastAsia="Times New Roman" w:hAnsi="Times New Roman"/>
          <w:sz w:val="24"/>
          <w:szCs w:val="24"/>
          <w:rtl w:val="0"/>
        </w:rPr>
        <w:t xml:space="preserve"> or catch him making an error so they could prove he was untrustworthy or even worse that he was a blasphemer.</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a fairly harmless trick question, meant to make someone feel silly, might be, “How many letters are in the English alphabet?” The person being asked this question is supposed to take it at face value and answer, “26.” Meanwhile, they do not realize that it is a trick question and that you were really asking about the number of letters in the English </w:t>
      </w:r>
      <w:r w:rsidDel="00000000" w:rsidR="00000000" w:rsidRPr="00000000">
        <w:rPr>
          <w:rFonts w:ascii="Times New Roman" w:cs="Times New Roman" w:eastAsia="Times New Roman" w:hAnsi="Times New Roman"/>
          <w:i w:val="1"/>
          <w:sz w:val="24"/>
          <w:szCs w:val="24"/>
          <w:rtl w:val="0"/>
        </w:rPr>
        <w:t xml:space="preserve">word </w:t>
      </w:r>
      <w:r w:rsidDel="00000000" w:rsidR="00000000" w:rsidRPr="00000000">
        <w:rPr>
          <w:rFonts w:ascii="Times New Roman" w:cs="Times New Roman" w:eastAsia="Times New Roman" w:hAnsi="Times New Roman"/>
          <w:sz w:val="24"/>
          <w:szCs w:val="24"/>
          <w:rtl w:val="0"/>
        </w:rPr>
        <w:t xml:space="preserve">“alphabet,” so the answer you were looking for is actually 8. Reporters often try “gotcha” tactics on politicians today, using carefully worded questions to try to expose politicians as uninformed at best or liars at worst.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our passage today in Luke 10:25 someone asks Jesus one of these trick questions. He is identified in that verse as an “expert in the law,” which clues us in to the fact that he wasn’t asking in sincerity because he definitely would’ve already known the answer according to the law. Instead, he was trying to embarrass Jesus by probing for errors in his understanding of the law, or he was trying to drag Jesus into debate: </w:t>
      </w:r>
      <w:r w:rsidDel="00000000" w:rsidR="00000000" w:rsidRPr="00000000">
        <w:rPr>
          <w:rFonts w:ascii="Times New Roman" w:cs="Times New Roman" w:eastAsia="Times New Roman" w:hAnsi="Times New Roman"/>
          <w:i w:val="1"/>
          <w:sz w:val="24"/>
          <w:szCs w:val="24"/>
          <w:rtl w:val="0"/>
        </w:rPr>
        <w:t xml:space="preserve">On one </w:t>
      </w:r>
      <w:r w:rsidDel="00000000" w:rsidR="00000000" w:rsidRPr="00000000">
        <w:rPr>
          <w:rFonts w:ascii="Times New Roman" w:cs="Times New Roman" w:eastAsia="Times New Roman" w:hAnsi="Times New Roman"/>
          <w:i w:val="1"/>
          <w:sz w:val="24"/>
          <w:szCs w:val="24"/>
          <w:highlight w:val="yellow"/>
          <w:rtl w:val="0"/>
        </w:rPr>
        <w:t xml:space="preserve">occasion an expert in the law stood up to test Jesus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Teacher,” he asked, “what must I do to inherit eternal life?”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Luke also tells us outright that he was trying to test Jesus. The question may have seemed innocent to the crowd listening, but </w:t>
      </w:r>
      <w:r w:rsidDel="00000000" w:rsidR="00000000" w:rsidRPr="00000000">
        <w:rPr>
          <w:rFonts w:ascii="Times New Roman" w:cs="Times New Roman" w:eastAsia="Times New Roman" w:hAnsi="Times New Roman"/>
          <w:sz w:val="24"/>
          <w:szCs w:val="24"/>
          <w:highlight w:val="yellow"/>
          <w:rtl w:val="0"/>
        </w:rPr>
        <w:t xml:space="preserve">Jesus knew the lawyer’s motive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Who were the Pharisees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Pharisees thought of themselves as the experts in the Law of Moses</w:t>
      </w:r>
      <w:r w:rsidDel="00000000" w:rsidR="00000000" w:rsidRPr="00000000">
        <w:rPr>
          <w:rFonts w:ascii="Times New Roman" w:cs="Times New Roman" w:eastAsia="Times New Roman" w:hAnsi="Times New Roman"/>
          <w:sz w:val="24"/>
          <w:szCs w:val="24"/>
          <w:rtl w:val="0"/>
        </w:rPr>
        <w:t xml:space="preserve">. Sometimes they were called lawyers, but that’s not the same thing we mean today when we think of a lawyer in a courtroom. The ancient historian Josephus wrote that </w:t>
      </w:r>
      <w:r w:rsidDel="00000000" w:rsidR="00000000" w:rsidRPr="00000000">
        <w:rPr>
          <w:rFonts w:ascii="Times New Roman" w:cs="Times New Roman" w:eastAsia="Times New Roman" w:hAnsi="Times New Roman"/>
          <w:sz w:val="24"/>
          <w:szCs w:val="24"/>
          <w:highlight w:val="yellow"/>
          <w:rtl w:val="0"/>
        </w:rPr>
        <w:t xml:space="preserve">the Pharisees</w:t>
      </w:r>
      <w:r w:rsidDel="00000000" w:rsidR="00000000" w:rsidRPr="00000000">
        <w:rPr>
          <w:rFonts w:ascii="Times New Roman" w:cs="Times New Roman" w:eastAsia="Times New Roman" w:hAnsi="Times New Roman"/>
          <w:sz w:val="24"/>
          <w:szCs w:val="24"/>
          <w:rtl w:val="0"/>
        </w:rPr>
        <w:t xml:space="preserve"> bega</w:t>
      </w:r>
      <w:r w:rsidDel="00000000" w:rsidR="00000000" w:rsidRPr="00000000">
        <w:rPr>
          <w:rFonts w:ascii="Times New Roman" w:cs="Times New Roman" w:eastAsia="Times New Roman" w:hAnsi="Times New Roman"/>
          <w:sz w:val="24"/>
          <w:szCs w:val="24"/>
          <w:highlight w:val="yellow"/>
          <w:rtl w:val="0"/>
        </w:rPr>
        <w:t xml:space="preserve">n as a sect of Jews devoted to strict observance of the will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written in the Law of Moses</w:t>
      </w:r>
      <w:r w:rsidDel="00000000" w:rsidR="00000000" w:rsidRPr="00000000">
        <w:rPr>
          <w:rFonts w:ascii="Times New Roman" w:cs="Times New Roman" w:eastAsia="Times New Roman" w:hAnsi="Times New Roman"/>
          <w:sz w:val="24"/>
          <w:szCs w:val="24"/>
          <w:rtl w:val="0"/>
        </w:rPr>
        <w:t xml:space="preserve">. Even </w:t>
      </w:r>
      <w:r w:rsidDel="00000000" w:rsidR="00000000" w:rsidRPr="00000000">
        <w:rPr>
          <w:rFonts w:ascii="Times New Roman" w:cs="Times New Roman" w:eastAsia="Times New Roman" w:hAnsi="Times New Roman"/>
          <w:sz w:val="24"/>
          <w:szCs w:val="24"/>
          <w:highlight w:val="yellow"/>
          <w:rtl w:val="0"/>
        </w:rPr>
        <w:t xml:space="preserve">the name Pharisee means “separated one.”</w:t>
      </w:r>
      <w:r w:rsidDel="00000000" w:rsidR="00000000" w:rsidRPr="00000000">
        <w:rPr>
          <w:rFonts w:ascii="Times New Roman" w:cs="Times New Roman" w:eastAsia="Times New Roman" w:hAnsi="Times New Roman"/>
          <w:sz w:val="24"/>
          <w:szCs w:val="24"/>
          <w:rtl w:val="0"/>
        </w:rPr>
        <w:t xml:space="preserve"> Sadly, however, </w:t>
      </w:r>
      <w:r w:rsidDel="00000000" w:rsidR="00000000" w:rsidRPr="00000000">
        <w:rPr>
          <w:rFonts w:ascii="Times New Roman" w:cs="Times New Roman" w:eastAsia="Times New Roman" w:hAnsi="Times New Roman"/>
          <w:sz w:val="24"/>
          <w:szCs w:val="24"/>
          <w:highlight w:val="yellow"/>
          <w:rtl w:val="0"/>
        </w:rPr>
        <w:t xml:space="preserve">the Pharisees</w:t>
      </w:r>
      <w:r w:rsidDel="00000000" w:rsidR="00000000" w:rsidRPr="00000000">
        <w:rPr>
          <w:rFonts w:ascii="Times New Roman" w:cs="Times New Roman" w:eastAsia="Times New Roman" w:hAnsi="Times New Roman"/>
          <w:sz w:val="24"/>
          <w:szCs w:val="24"/>
          <w:rtl w:val="0"/>
        </w:rPr>
        <w:t xml:space="preserve"> had morphed into a group of people who </w:t>
      </w:r>
      <w:r w:rsidDel="00000000" w:rsidR="00000000" w:rsidRPr="00000000">
        <w:rPr>
          <w:rFonts w:ascii="Times New Roman" w:cs="Times New Roman" w:eastAsia="Times New Roman" w:hAnsi="Times New Roman"/>
          <w:sz w:val="24"/>
          <w:szCs w:val="24"/>
          <w:highlight w:val="yellow"/>
          <w:rtl w:val="0"/>
        </w:rPr>
        <w:t xml:space="preserve">misunderstood the purpose of the law</w:t>
      </w:r>
      <w:r w:rsidDel="00000000" w:rsidR="00000000" w:rsidRPr="00000000">
        <w:rPr>
          <w:rFonts w:ascii="Times New Roman" w:cs="Times New Roman" w:eastAsia="Times New Roman" w:hAnsi="Times New Roman"/>
          <w:sz w:val="24"/>
          <w:szCs w:val="24"/>
          <w:rtl w:val="0"/>
        </w:rPr>
        <w:t xml:space="preserve"> and had become hypocrites and fault-finding sticklers and fault finders. They prided themselves in knowing everything in their two holy books.</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were their two holy books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One book was the Hebrew Bible</w:t>
      </w:r>
      <w:r w:rsidDel="00000000" w:rsidR="00000000" w:rsidRPr="00000000">
        <w:rPr>
          <w:rFonts w:ascii="Times New Roman" w:cs="Times New Roman" w:eastAsia="Times New Roman" w:hAnsi="Times New Roman"/>
          <w:sz w:val="24"/>
          <w:szCs w:val="24"/>
          <w:rtl w:val="0"/>
        </w:rPr>
        <w:t xml:space="preserve">, known as the </w:t>
      </w:r>
      <w:r w:rsidDel="00000000" w:rsidR="00000000" w:rsidRPr="00000000">
        <w:rPr>
          <w:rFonts w:ascii="Times New Roman" w:cs="Times New Roman" w:eastAsia="Times New Roman" w:hAnsi="Times New Roman"/>
          <w:i w:val="1"/>
          <w:sz w:val="24"/>
          <w:szCs w:val="24"/>
          <w:rtl w:val="0"/>
        </w:rPr>
        <w:t xml:space="preserve">Tanakh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Tanakh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sz w:val="24"/>
          <w:szCs w:val="24"/>
          <w:highlight w:val="yellow"/>
          <w:rtl w:val="0"/>
        </w:rPr>
        <w:t xml:space="preserve">divided into three groupings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he </w:t>
      </w:r>
      <w:r w:rsidDel="00000000" w:rsidR="00000000" w:rsidRPr="00000000">
        <w:rPr>
          <w:rFonts w:ascii="Times New Roman" w:cs="Times New Roman" w:eastAsia="Times New Roman" w:hAnsi="Times New Roman"/>
          <w:i w:val="1"/>
          <w:sz w:val="24"/>
          <w:szCs w:val="24"/>
          <w:highlight w:val="yellow"/>
          <w:rtl w:val="0"/>
        </w:rPr>
        <w:t xml:space="preserve">Torah </w:t>
      </w:r>
      <w:r w:rsidDel="00000000" w:rsidR="00000000" w:rsidRPr="00000000">
        <w:rPr>
          <w:rFonts w:ascii="Times New Roman" w:cs="Times New Roman" w:eastAsia="Times New Roman" w:hAnsi="Times New Roman"/>
          <w:sz w:val="24"/>
          <w:szCs w:val="24"/>
          <w:highlight w:val="yellow"/>
          <w:rtl w:val="0"/>
        </w:rPr>
        <w:t xml:space="preserve">is the first five books of what we call the Old Testament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containing the Law of Moses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other two groupings are “the Prophets</w:t>
      </w:r>
      <w:r w:rsidDel="00000000" w:rsidR="00000000" w:rsidRPr="00000000">
        <w:rPr>
          <w:rFonts w:ascii="Times New Roman" w:cs="Times New Roman" w:eastAsia="Times New Roman" w:hAnsi="Times New Roman"/>
          <w:sz w:val="24"/>
          <w:szCs w:val="24"/>
          <w:rtl w:val="0"/>
        </w:rPr>
        <w:t xml:space="preserve">” (called </w:t>
      </w:r>
      <w:r w:rsidDel="00000000" w:rsidR="00000000" w:rsidRPr="00000000">
        <w:rPr>
          <w:rFonts w:ascii="Times New Roman" w:cs="Times New Roman" w:eastAsia="Times New Roman" w:hAnsi="Times New Roman"/>
          <w:i w:val="1"/>
          <w:sz w:val="24"/>
          <w:szCs w:val="24"/>
          <w:rtl w:val="0"/>
        </w:rPr>
        <w:t xml:space="preserve">Nevi’im </w:t>
      </w:r>
      <w:r w:rsidDel="00000000" w:rsidR="00000000" w:rsidRPr="00000000">
        <w:rPr>
          <w:rFonts w:ascii="Times New Roman" w:cs="Times New Roman" w:eastAsia="Times New Roman" w:hAnsi="Times New Roman"/>
          <w:sz w:val="24"/>
          <w:szCs w:val="24"/>
          <w:rtl w:val="0"/>
        </w:rPr>
        <w:t xml:space="preserve">in Hebrew) and “the Writings” (called </w:t>
      </w:r>
      <w:r w:rsidDel="00000000" w:rsidR="00000000" w:rsidRPr="00000000">
        <w:rPr>
          <w:rFonts w:ascii="Times New Roman" w:cs="Times New Roman" w:eastAsia="Times New Roman" w:hAnsi="Times New Roman"/>
          <w:i w:val="1"/>
          <w:sz w:val="24"/>
          <w:szCs w:val="24"/>
          <w:rtl w:val="0"/>
        </w:rPr>
        <w:t xml:space="preserve">Ketuvim </w:t>
      </w:r>
      <w:r w:rsidDel="00000000" w:rsidR="00000000" w:rsidRPr="00000000">
        <w:rPr>
          <w:rFonts w:ascii="Times New Roman" w:cs="Times New Roman" w:eastAsia="Times New Roman" w:hAnsi="Times New Roman"/>
          <w:sz w:val="24"/>
          <w:szCs w:val="24"/>
          <w:rtl w:val="0"/>
        </w:rPr>
        <w:t xml:space="preserve">in Hebrew). The </w:t>
      </w:r>
      <w:r w:rsidDel="00000000" w:rsidR="00000000" w:rsidRPr="00000000">
        <w:rPr>
          <w:rFonts w:ascii="Times New Roman" w:cs="Times New Roman" w:eastAsia="Times New Roman" w:hAnsi="Times New Roman"/>
          <w:i w:val="1"/>
          <w:sz w:val="24"/>
          <w:szCs w:val="24"/>
          <w:rtl w:val="0"/>
        </w:rPr>
        <w:t xml:space="preserve">Tanakh </w:t>
      </w:r>
      <w:r w:rsidDel="00000000" w:rsidR="00000000" w:rsidRPr="00000000">
        <w:rPr>
          <w:rFonts w:ascii="Times New Roman" w:cs="Times New Roman" w:eastAsia="Times New Roman" w:hAnsi="Times New Roman"/>
          <w:sz w:val="24"/>
          <w:szCs w:val="24"/>
          <w:highlight w:val="yellow"/>
          <w:rtl w:val="0"/>
        </w:rPr>
        <w:t xml:space="preserve">as a whole is what Christians call the Old Testament</w:t>
      </w:r>
      <w:r w:rsidDel="00000000" w:rsidR="00000000" w:rsidRPr="00000000">
        <w:rPr>
          <w:rFonts w:ascii="Times New Roman" w:cs="Times New Roman" w:eastAsia="Times New Roman" w:hAnsi="Times New Roman"/>
          <w:sz w:val="24"/>
          <w:szCs w:val="24"/>
          <w:rtl w:val="0"/>
        </w:rPr>
        <w:t xml:space="preserve">, although the order of the books is arranged slightly differently.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Their second holy book was called the Talmud</w:t>
      </w:r>
      <w:r w:rsidDel="00000000" w:rsidR="00000000" w:rsidRPr="00000000">
        <w:rPr>
          <w:rFonts w:ascii="Times New Roman" w:cs="Times New Roman" w:eastAsia="Times New Roman" w:hAnsi="Times New Roman"/>
          <w:sz w:val="24"/>
          <w:szCs w:val="24"/>
          <w:rtl w:val="0"/>
        </w:rPr>
        <w:t xml:space="preserve">. The Talmud contains </w:t>
      </w:r>
      <w:r w:rsidDel="00000000" w:rsidR="00000000" w:rsidRPr="00000000">
        <w:rPr>
          <w:rFonts w:ascii="Times New Roman" w:cs="Times New Roman" w:eastAsia="Times New Roman" w:hAnsi="Times New Roman"/>
          <w:sz w:val="24"/>
          <w:szCs w:val="24"/>
          <w:highlight w:val="yellow"/>
          <w:rtl w:val="0"/>
        </w:rPr>
        <w:t xml:space="preserve">the oral traditions of the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passed down along with the teachings </w:t>
      </w:r>
      <w:r w:rsidDel="00000000" w:rsidR="00000000" w:rsidRPr="00000000">
        <w:rPr>
          <w:rFonts w:ascii="Times New Roman" w:cs="Times New Roman" w:eastAsia="Times New Roman" w:hAnsi="Times New Roman"/>
          <w:sz w:val="24"/>
          <w:szCs w:val="24"/>
          <w:rtl w:val="0"/>
        </w:rPr>
        <w:t xml:space="preserve">and opinions of thousands </w:t>
      </w:r>
      <w:r w:rsidDel="00000000" w:rsidR="00000000" w:rsidRPr="00000000">
        <w:rPr>
          <w:rFonts w:ascii="Times New Roman" w:cs="Times New Roman" w:eastAsia="Times New Roman" w:hAnsi="Times New Roman"/>
          <w:sz w:val="24"/>
          <w:szCs w:val="24"/>
          <w:highlight w:val="yellow"/>
          <w:rtl w:val="0"/>
        </w:rPr>
        <w:t xml:space="preserve">of rabbis over the centuries</w:t>
      </w:r>
      <w:r w:rsidDel="00000000" w:rsidR="00000000" w:rsidRPr="00000000">
        <w:rPr>
          <w:rFonts w:ascii="Times New Roman" w:cs="Times New Roman" w:eastAsia="Times New Roman" w:hAnsi="Times New Roman"/>
          <w:sz w:val="24"/>
          <w:szCs w:val="24"/>
          <w:rtl w:val="0"/>
        </w:rPr>
        <w:t xml:space="preserve"> about what the Law means. </w:t>
      </w:r>
      <w:r w:rsidDel="00000000" w:rsidR="00000000" w:rsidRPr="00000000">
        <w:rPr>
          <w:rFonts w:ascii="Times New Roman" w:cs="Times New Roman" w:eastAsia="Times New Roman" w:hAnsi="Times New Roman"/>
          <w:sz w:val="24"/>
          <w:szCs w:val="24"/>
          <w:highlight w:val="yellow"/>
          <w:rtl w:val="0"/>
        </w:rPr>
        <w:t xml:space="preserve">The Talmud was like a commentary about the Law of Mose</w:t>
      </w:r>
      <w:r w:rsidDel="00000000" w:rsidR="00000000" w:rsidRPr="00000000">
        <w:rPr>
          <w:rFonts w:ascii="Times New Roman" w:cs="Times New Roman" w:eastAsia="Times New Roman" w:hAnsi="Times New Roman"/>
          <w:sz w:val="24"/>
          <w:szCs w:val="24"/>
          <w:rtl w:val="0"/>
        </w:rPr>
        <w:t xml:space="preserve">s with lots of opinions and extra guidelines added. With all of his schooling, </w:t>
      </w:r>
      <w:r w:rsidDel="00000000" w:rsidR="00000000" w:rsidRPr="00000000">
        <w:rPr>
          <w:rFonts w:ascii="Times New Roman" w:cs="Times New Roman" w:eastAsia="Times New Roman" w:hAnsi="Times New Roman"/>
          <w:sz w:val="24"/>
          <w:szCs w:val="24"/>
          <w:highlight w:val="yellow"/>
          <w:rtl w:val="0"/>
        </w:rPr>
        <w:t xml:space="preserve">this Pharisee thought he could trip Jesus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Jesus turned the tables by answering the question with a 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What is written in the Law?” [Jesus] replied. “How do you read it</w:t>
      </w:r>
      <w:r w:rsidDel="00000000" w:rsidR="00000000" w:rsidRPr="00000000">
        <w:rPr>
          <w:rFonts w:ascii="Times New Roman" w:cs="Times New Roman" w:eastAsia="Times New Roman" w:hAnsi="Times New Roman"/>
          <w:i w:val="1"/>
          <w:sz w:val="24"/>
          <w:szCs w:val="24"/>
          <w:rtl w:val="0"/>
        </w:rPr>
        <w:t xml:space="preserve">?” (Luke 10:26). </w:t>
      </w:r>
      <w:r w:rsidDel="00000000" w:rsidR="00000000" w:rsidRPr="00000000">
        <w:rPr>
          <w:rFonts w:ascii="Times New Roman" w:cs="Times New Roman" w:eastAsia="Times New Roman" w:hAnsi="Times New Roman"/>
          <w:sz w:val="24"/>
          <w:szCs w:val="24"/>
          <w:rtl w:val="0"/>
        </w:rPr>
        <w:t xml:space="preserve">The expert correctly, perhaps even proudly, recites from Deuteronomy 6, a passage called the </w:t>
      </w:r>
      <w:r w:rsidDel="00000000" w:rsidR="00000000" w:rsidRPr="00000000">
        <w:rPr>
          <w:rFonts w:ascii="Times New Roman" w:cs="Times New Roman" w:eastAsia="Times New Roman" w:hAnsi="Times New Roman"/>
          <w:i w:val="1"/>
          <w:sz w:val="24"/>
          <w:szCs w:val="24"/>
          <w:rtl w:val="0"/>
        </w:rPr>
        <w:t xml:space="preserve">Shema </w:t>
      </w:r>
      <w:r w:rsidDel="00000000" w:rsidR="00000000" w:rsidRPr="00000000">
        <w:rPr>
          <w:rFonts w:ascii="Times New Roman" w:cs="Times New Roman" w:eastAsia="Times New Roman" w:hAnsi="Times New Roman"/>
          <w:sz w:val="24"/>
          <w:szCs w:val="24"/>
          <w:rtl w:val="0"/>
        </w:rPr>
        <w:t xml:space="preserve">that all Jewish people had memorized. Let’s go back to Deuteronomy and read the whole passage they are referencing. These are the words of Deuteronomy 6:4–9: </w:t>
      </w:r>
      <w:r w:rsidDel="00000000" w:rsidR="00000000" w:rsidRPr="00000000">
        <w:rPr>
          <w:rFonts w:ascii="Times New Roman" w:cs="Times New Roman" w:eastAsia="Times New Roman" w:hAnsi="Times New Roman"/>
          <w:i w:val="1"/>
          <w:sz w:val="24"/>
          <w:szCs w:val="24"/>
          <w:rtl w:val="0"/>
        </w:rPr>
        <w:t xml:space="preserve">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This is known as the first Great Commandment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 Pharisee rightly combined it with the second Great Commandment in the Torah,</w:t>
      </w:r>
      <w:r w:rsidDel="00000000" w:rsidR="00000000" w:rsidRPr="00000000">
        <w:rPr>
          <w:rFonts w:ascii="Times New Roman" w:cs="Times New Roman" w:eastAsia="Times New Roman" w:hAnsi="Times New Roman"/>
          <w:sz w:val="24"/>
          <w:szCs w:val="24"/>
          <w:rtl w:val="0"/>
        </w:rPr>
        <w:t xml:space="preserve"> which is found in Leviticus 19:18: “</w:t>
      </w:r>
      <w:r w:rsidDel="00000000" w:rsidR="00000000" w:rsidRPr="00000000">
        <w:rPr>
          <w:rFonts w:ascii="Times New Roman" w:cs="Times New Roman" w:eastAsia="Times New Roman" w:hAnsi="Times New Roman"/>
          <w:i w:val="1"/>
          <w:sz w:val="24"/>
          <w:szCs w:val="24"/>
          <w:rtl w:val="0"/>
        </w:rPr>
        <w:t xml:space="preserve">Do not seek revenge or bear a grudge against anyone among your people, </w:t>
      </w:r>
      <w:r w:rsidDel="00000000" w:rsidR="00000000" w:rsidRPr="00000000">
        <w:rPr>
          <w:rFonts w:ascii="Times New Roman" w:cs="Times New Roman" w:eastAsia="Times New Roman" w:hAnsi="Times New Roman"/>
          <w:i w:val="1"/>
          <w:sz w:val="24"/>
          <w:szCs w:val="24"/>
          <w:highlight w:val="yellow"/>
          <w:rtl w:val="0"/>
        </w:rPr>
        <w:t xml:space="preserve">but love your neighbor as yourself</w:t>
      </w:r>
      <w:r w:rsidDel="00000000" w:rsidR="00000000" w:rsidRPr="00000000">
        <w:rPr>
          <w:rFonts w:ascii="Times New Roman" w:cs="Times New Roman" w:eastAsia="Times New Roman" w:hAnsi="Times New Roman"/>
          <w:i w:val="1"/>
          <w:sz w:val="24"/>
          <w:szCs w:val="24"/>
          <w:rtl w:val="0"/>
        </w:rPr>
        <w:t xml:space="preserve">. I am the LORD.”</w:t>
      </w:r>
      <w:r w:rsidDel="00000000" w:rsidR="00000000" w:rsidRPr="00000000">
        <w:rPr>
          <w:rFonts w:ascii="Times New Roman" w:cs="Times New Roman" w:eastAsia="Times New Roman" w:hAnsi="Times New Roman"/>
          <w:sz w:val="24"/>
          <w:szCs w:val="24"/>
          <w:rtl w:val="0"/>
        </w:rPr>
        <w:t xml:space="preserve"> Jesus commended the Pharisee on his answer. Luke 10:28 records him as saying: </w:t>
      </w:r>
      <w:r w:rsidDel="00000000" w:rsidR="00000000" w:rsidRPr="00000000">
        <w:rPr>
          <w:rFonts w:ascii="Times New Roman" w:cs="Times New Roman" w:eastAsia="Times New Roman" w:hAnsi="Times New Roman"/>
          <w:i w:val="1"/>
          <w:sz w:val="24"/>
          <w:szCs w:val="24"/>
          <w:rtl w:val="0"/>
        </w:rPr>
        <w:t xml:space="preserve">You have answered correctly. Do this and you will live.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that last part, “</w:t>
      </w:r>
      <w:r w:rsidDel="00000000" w:rsidR="00000000" w:rsidRPr="00000000">
        <w:rPr>
          <w:rFonts w:ascii="Times New Roman" w:cs="Times New Roman" w:eastAsia="Times New Roman" w:hAnsi="Times New Roman"/>
          <w:sz w:val="24"/>
          <w:szCs w:val="24"/>
          <w:highlight w:val="yellow"/>
          <w:rtl w:val="0"/>
        </w:rPr>
        <w:t xml:space="preserve">do this and you will live</w:t>
      </w:r>
      <w:r w:rsidDel="00000000" w:rsidR="00000000" w:rsidRPr="00000000">
        <w:rPr>
          <w:rFonts w:ascii="Times New Roman" w:cs="Times New Roman" w:eastAsia="Times New Roman" w:hAnsi="Times New Roman"/>
          <w:sz w:val="24"/>
          <w:szCs w:val="24"/>
          <w:rtl w:val="0"/>
        </w:rPr>
        <w:t xml:space="preserve">,” is another reference to Leviticus. Leviticus 18:5 (</w:t>
      </w:r>
      <w:r w:rsidDel="00000000" w:rsidR="00000000" w:rsidRPr="00000000">
        <w:rPr>
          <w:rFonts w:ascii="Times New Roman" w:cs="Times New Roman" w:eastAsia="Times New Roman" w:hAnsi="Times New Roman"/>
          <w:i w:val="1"/>
          <w:sz w:val="24"/>
          <w:szCs w:val="24"/>
          <w:rtl w:val="0"/>
        </w:rPr>
        <w:t xml:space="preserve">NRSV</w:t>
      </w:r>
      <w:r w:rsidDel="00000000" w:rsidR="00000000" w:rsidRPr="00000000">
        <w:rPr>
          <w:rFonts w:ascii="Times New Roman" w:cs="Times New Roman" w:eastAsia="Times New Roman" w:hAnsi="Times New Roman"/>
          <w:sz w:val="24"/>
          <w:szCs w:val="24"/>
          <w:rtl w:val="0"/>
        </w:rPr>
        <w:t xml:space="preserve">) says: </w:t>
      </w:r>
      <w:r w:rsidDel="00000000" w:rsidR="00000000" w:rsidRPr="00000000">
        <w:rPr>
          <w:rFonts w:ascii="Times New Roman" w:cs="Times New Roman" w:eastAsia="Times New Roman" w:hAnsi="Times New Roman"/>
          <w:i w:val="1"/>
          <w:sz w:val="24"/>
          <w:szCs w:val="24"/>
          <w:rtl w:val="0"/>
        </w:rPr>
        <w:t xml:space="preserve">You shall keep my statutes and my ordinances; by doing so one shall live: I am the LORD. </w:t>
      </w:r>
      <w:r w:rsidDel="00000000" w:rsidR="00000000" w:rsidRPr="00000000">
        <w:rPr>
          <w:rFonts w:ascii="Times New Roman" w:cs="Times New Roman" w:eastAsia="Times New Roman" w:hAnsi="Times New Roman"/>
          <w:sz w:val="24"/>
          <w:szCs w:val="24"/>
          <w:rtl w:val="0"/>
        </w:rPr>
        <w:t xml:space="preserve">This was an essential addition because it clarifies that </w:t>
      </w:r>
      <w:r w:rsidDel="00000000" w:rsidR="00000000" w:rsidRPr="00000000">
        <w:rPr>
          <w:rFonts w:ascii="Times New Roman" w:cs="Times New Roman" w:eastAsia="Times New Roman" w:hAnsi="Times New Roman"/>
          <w:i w:val="1"/>
          <w:sz w:val="24"/>
          <w:szCs w:val="24"/>
          <w:highlight w:val="yellow"/>
          <w:rtl w:val="0"/>
        </w:rPr>
        <w:t xml:space="preserve">doing </w:t>
      </w:r>
      <w:r w:rsidDel="00000000" w:rsidR="00000000" w:rsidRPr="00000000">
        <w:rPr>
          <w:rFonts w:ascii="Times New Roman" w:cs="Times New Roman" w:eastAsia="Times New Roman" w:hAnsi="Times New Roman"/>
          <w:sz w:val="24"/>
          <w:szCs w:val="24"/>
          <w:highlight w:val="yellow"/>
          <w:rtl w:val="0"/>
        </w:rPr>
        <w:t xml:space="preserve">the commandments is what gives eternal life</w:t>
      </w:r>
      <w:r w:rsidDel="00000000" w:rsidR="00000000" w:rsidRPr="00000000">
        <w:rPr>
          <w:rFonts w:ascii="Times New Roman" w:cs="Times New Roman" w:eastAsia="Times New Roman" w:hAnsi="Times New Roman"/>
          <w:sz w:val="24"/>
          <w:szCs w:val="24"/>
          <w:rtl w:val="0"/>
        </w:rPr>
        <w:t xml:space="preserve">, not just </w:t>
      </w:r>
      <w:r w:rsidDel="00000000" w:rsidR="00000000" w:rsidRPr="00000000">
        <w:rPr>
          <w:rFonts w:ascii="Times New Roman" w:cs="Times New Roman" w:eastAsia="Times New Roman" w:hAnsi="Times New Roman"/>
          <w:i w:val="1"/>
          <w:sz w:val="24"/>
          <w:szCs w:val="24"/>
          <w:rtl w:val="0"/>
        </w:rPr>
        <w:t xml:space="preserve">knowing </w:t>
      </w:r>
      <w:r w:rsidDel="00000000" w:rsidR="00000000" w:rsidRPr="00000000">
        <w:rPr>
          <w:rFonts w:ascii="Times New Roman" w:cs="Times New Roman" w:eastAsia="Times New Roman" w:hAnsi="Times New Roman"/>
          <w:sz w:val="24"/>
          <w:szCs w:val="24"/>
          <w:rtl w:val="0"/>
        </w:rPr>
        <w:t xml:space="preserve">them. That is still true today. We need to know the way of salvation through Jesus Christ, but it is not enough to </w:t>
      </w:r>
      <w:r w:rsidDel="00000000" w:rsidR="00000000" w:rsidRPr="00000000">
        <w:rPr>
          <w:rFonts w:ascii="Times New Roman" w:cs="Times New Roman" w:eastAsia="Times New Roman" w:hAnsi="Times New Roman"/>
          <w:i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know. Y</w:t>
      </w:r>
      <w:r w:rsidDel="00000000" w:rsidR="00000000" w:rsidRPr="00000000">
        <w:rPr>
          <w:rFonts w:ascii="Times New Roman" w:cs="Times New Roman" w:eastAsia="Times New Roman" w:hAnsi="Times New Roman"/>
          <w:sz w:val="24"/>
          <w:szCs w:val="24"/>
          <w:highlight w:val="yellow"/>
          <w:rtl w:val="0"/>
        </w:rPr>
        <w:t xml:space="preserve">ou and I must also follow Jesus’s instruction to “do this, and you will live.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Becoming a Christian</w:t>
      </w:r>
      <w:r w:rsidDel="00000000" w:rsidR="00000000" w:rsidRPr="00000000">
        <w:rPr>
          <w:rFonts w:ascii="Times New Roman" w:cs="Times New Roman" w:eastAsia="Times New Roman" w:hAnsi="Times New Roman"/>
          <w:sz w:val="24"/>
          <w:szCs w:val="24"/>
          <w:rtl w:val="0"/>
        </w:rPr>
        <w:t xml:space="preserve"> is not automatic because we </w:t>
      </w:r>
      <w:r w:rsidDel="00000000" w:rsidR="00000000" w:rsidRPr="00000000">
        <w:rPr>
          <w:rFonts w:ascii="Times New Roman" w:cs="Times New Roman" w:eastAsia="Times New Roman" w:hAnsi="Times New Roman"/>
          <w:i w:val="1"/>
          <w:sz w:val="24"/>
          <w:szCs w:val="24"/>
          <w:rtl w:val="0"/>
        </w:rPr>
        <w:t xml:space="preserve">know </w:t>
      </w:r>
      <w:r w:rsidDel="00000000" w:rsidR="00000000" w:rsidRPr="00000000">
        <w:rPr>
          <w:rFonts w:ascii="Times New Roman" w:cs="Times New Roman" w:eastAsia="Times New Roman" w:hAnsi="Times New Roman"/>
          <w:sz w:val="24"/>
          <w:szCs w:val="24"/>
          <w:rtl w:val="0"/>
        </w:rPr>
        <w:t xml:space="preserve">something in the mind. It </w:t>
      </w:r>
      <w:r w:rsidDel="00000000" w:rsidR="00000000" w:rsidRPr="00000000">
        <w:rPr>
          <w:rFonts w:ascii="Times New Roman" w:cs="Times New Roman" w:eastAsia="Times New Roman" w:hAnsi="Times New Roman"/>
          <w:sz w:val="24"/>
          <w:szCs w:val="24"/>
          <w:highlight w:val="yellow"/>
          <w:rtl w:val="0"/>
        </w:rPr>
        <w:t xml:space="preserve">is an action we must take with the heart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then live out in our daily liv</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Pharisee</w:t>
      </w:r>
      <w:r w:rsidDel="00000000" w:rsidR="00000000" w:rsidRPr="00000000">
        <w:rPr>
          <w:rFonts w:ascii="Times New Roman" w:cs="Times New Roman" w:eastAsia="Times New Roman" w:hAnsi="Times New Roman"/>
          <w:sz w:val="24"/>
          <w:szCs w:val="24"/>
          <w:rtl w:val="0"/>
        </w:rPr>
        <w:t xml:space="preserve"> knew the correct answer but did not have the right experience. He </w:t>
      </w:r>
      <w:r w:rsidDel="00000000" w:rsidR="00000000" w:rsidRPr="00000000">
        <w:rPr>
          <w:rFonts w:ascii="Times New Roman" w:cs="Times New Roman" w:eastAsia="Times New Roman" w:hAnsi="Times New Roman"/>
          <w:sz w:val="24"/>
          <w:szCs w:val="24"/>
          <w:highlight w:val="yellow"/>
          <w:rtl w:val="0"/>
        </w:rPr>
        <w:t xml:space="preserve">had</w:t>
      </w:r>
      <w:r w:rsidDel="00000000" w:rsidR="00000000" w:rsidRPr="00000000">
        <w:rPr>
          <w:rFonts w:ascii="Times New Roman" w:cs="Times New Roman" w:eastAsia="Times New Roman" w:hAnsi="Times New Roman"/>
          <w:sz w:val="24"/>
          <w:szCs w:val="24"/>
          <w:rtl w:val="0"/>
        </w:rPr>
        <w:t xml:space="preserve">, as we sometimes like to say, “</w:t>
      </w:r>
      <w:r w:rsidDel="00000000" w:rsidR="00000000" w:rsidRPr="00000000">
        <w:rPr>
          <w:rFonts w:ascii="Times New Roman" w:cs="Times New Roman" w:eastAsia="Times New Roman" w:hAnsi="Times New Roman"/>
          <w:sz w:val="24"/>
          <w:szCs w:val="24"/>
          <w:highlight w:val="yellow"/>
          <w:rtl w:val="0"/>
        </w:rPr>
        <w:t xml:space="preserve">head knowledge but not heart experience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Eternal life comes from heart experience</w:t>
      </w:r>
      <w:r w:rsidDel="00000000" w:rsidR="00000000" w:rsidRPr="00000000">
        <w:rPr>
          <w:rFonts w:ascii="Times New Roman" w:cs="Times New Roman" w:eastAsia="Times New Roman" w:hAnsi="Times New Roman"/>
          <w:sz w:val="24"/>
          <w:szCs w:val="24"/>
          <w:rtl w:val="0"/>
        </w:rPr>
        <w:t xml:space="preserve">, not from knowing the correct answers. If you have not opened your heart to Jesus and experienced his forgiveness, you might be like this Pharisee who knew the right answers but did not have the right experience. Today, you can change that situation, </w:t>
      </w:r>
      <w:r w:rsidDel="00000000" w:rsidR="00000000" w:rsidRPr="00000000">
        <w:rPr>
          <w:rFonts w:ascii="Times New Roman" w:cs="Times New Roman" w:eastAsia="Times New Roman" w:hAnsi="Times New Roman"/>
          <w:sz w:val="24"/>
          <w:szCs w:val="24"/>
          <w:highlight w:val="yellow"/>
          <w:rtl w:val="0"/>
        </w:rPr>
        <w:t xml:space="preserve">open your heart to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experience his transforming power</w:t>
      </w:r>
      <w:r w:rsidDel="00000000" w:rsidR="00000000" w:rsidRPr="00000000">
        <w:rPr>
          <w:rFonts w:ascii="Times New Roman" w:cs="Times New Roman" w:eastAsia="Times New Roman" w:hAnsi="Times New Roman"/>
          <w:sz w:val="24"/>
          <w:szCs w:val="24"/>
          <w:rtl w:val="0"/>
        </w:rPr>
        <w:t xml:space="preserve">. Then you too can have eternal life!</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Sadly, the Pharisee didn’t </w:t>
      </w:r>
      <w:r w:rsidDel="00000000" w:rsidR="00000000" w:rsidRPr="00000000">
        <w:rPr>
          <w:rFonts w:ascii="Times New Roman" w:cs="Times New Roman" w:eastAsia="Times New Roman" w:hAnsi="Times New Roman"/>
          <w:b w:val="1"/>
          <w:i w:val="1"/>
          <w:sz w:val="24"/>
          <w:szCs w:val="24"/>
          <w:highlight w:val="yellow"/>
          <w:rtl w:val="0"/>
        </w:rPr>
        <w:t xml:space="preserve">really </w:t>
      </w:r>
      <w:r w:rsidDel="00000000" w:rsidR="00000000" w:rsidRPr="00000000">
        <w:rPr>
          <w:rFonts w:ascii="Times New Roman" w:cs="Times New Roman" w:eastAsia="Times New Roman" w:hAnsi="Times New Roman"/>
          <w:b w:val="1"/>
          <w:sz w:val="24"/>
          <w:szCs w:val="24"/>
          <w:highlight w:val="yellow"/>
          <w:rtl w:val="0"/>
        </w:rPr>
        <w:t xml:space="preserve">want to know how to have eternal life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thought his extensive knowledge of the Torah and the Talmud was sufficient. Instead, </w:t>
      </w:r>
      <w:r w:rsidDel="00000000" w:rsidR="00000000" w:rsidRPr="00000000">
        <w:rPr>
          <w:rFonts w:ascii="Times New Roman" w:cs="Times New Roman" w:eastAsia="Times New Roman" w:hAnsi="Times New Roman"/>
          <w:sz w:val="24"/>
          <w:szCs w:val="24"/>
          <w:highlight w:val="yellow"/>
          <w:rtl w:val="0"/>
        </w:rPr>
        <w:t xml:space="preserve">he aimed to draw Jesus into an existing controversial debate among Pharisees</w:t>
      </w:r>
      <w:r w:rsidDel="00000000" w:rsidR="00000000" w:rsidRPr="00000000">
        <w:rPr>
          <w:rFonts w:ascii="Times New Roman" w:cs="Times New Roman" w:eastAsia="Times New Roman" w:hAnsi="Times New Roman"/>
          <w:sz w:val="24"/>
          <w:szCs w:val="24"/>
          <w:rtl w:val="0"/>
        </w:rPr>
        <w:t xml:space="preserve"> over the definition of “neighbor.” That is why he asked in Luke 10:29: </w:t>
      </w:r>
      <w:r w:rsidDel="00000000" w:rsidR="00000000" w:rsidRPr="00000000">
        <w:rPr>
          <w:rFonts w:ascii="Times New Roman" w:cs="Times New Roman" w:eastAsia="Times New Roman" w:hAnsi="Times New Roman"/>
          <w:i w:val="1"/>
          <w:sz w:val="24"/>
          <w:szCs w:val="24"/>
          <w:highlight w:val="yellow"/>
          <w:rtl w:val="0"/>
        </w:rPr>
        <w:t xml:space="preserve">And who is my neighbor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Hebrew scholars tell us that the </w:t>
      </w:r>
      <w:r w:rsidDel="00000000" w:rsidR="00000000" w:rsidRPr="00000000">
        <w:rPr>
          <w:rFonts w:ascii="Times New Roman" w:cs="Times New Roman" w:eastAsia="Times New Roman" w:hAnsi="Times New Roman"/>
          <w:sz w:val="24"/>
          <w:szCs w:val="24"/>
          <w:highlight w:val="yellow"/>
          <w:rtl w:val="0"/>
        </w:rPr>
        <w:t xml:space="preserve">Pharisees interpreted neighbor as fellow Jews only</w:t>
      </w:r>
      <w:r w:rsidDel="00000000" w:rsidR="00000000" w:rsidRPr="00000000">
        <w:rPr>
          <w:rFonts w:ascii="Times New Roman" w:cs="Times New Roman" w:eastAsia="Times New Roman" w:hAnsi="Times New Roman"/>
          <w:sz w:val="24"/>
          <w:szCs w:val="24"/>
          <w:rtl w:val="0"/>
        </w:rPr>
        <w:t xml:space="preserve">. They also excluded ordinary people from their definition of neighbor. Even though Leviticus 19:34 called for Jews to love the resident aliens among them, </w:t>
      </w:r>
      <w:r w:rsidDel="00000000" w:rsidR="00000000" w:rsidRPr="00000000">
        <w:rPr>
          <w:rFonts w:ascii="Times New Roman" w:cs="Times New Roman" w:eastAsia="Times New Roman" w:hAnsi="Times New Roman"/>
          <w:sz w:val="24"/>
          <w:szCs w:val="24"/>
          <w:highlight w:val="yellow"/>
          <w:rtl w:val="0"/>
        </w:rPr>
        <w:t xml:space="preserve">the Pharisees managed to exclude Samaritans and foreigners from that category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This time, instead of answering a question with a question, Jesus answered with the story of the Good Samaritan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 of Jesus’s teaching style was to use parables and stories to illustrate his principles. The Good Samaritan is one of Jesus’s most famous stories, and we will be studying it in detail throughout our sermon series now through Pentecost in order to help us understand the essence of the second great commandment. We heard this passage today in our gospel reading.</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story, Jesus didn’t directly answer the question, “Who is my neighbor?” Instead, in the end, he did ask another question: </w:t>
      </w:r>
      <w:r w:rsidDel="00000000" w:rsidR="00000000" w:rsidRPr="00000000">
        <w:rPr>
          <w:rFonts w:ascii="Times New Roman" w:cs="Times New Roman" w:eastAsia="Times New Roman" w:hAnsi="Times New Roman"/>
          <w:sz w:val="24"/>
          <w:szCs w:val="24"/>
          <w:highlight w:val="yellow"/>
          <w:rtl w:val="0"/>
        </w:rPr>
        <w:t xml:space="preserve">Who proved to be a neighbor to the needy man</w:t>
      </w:r>
      <w:r w:rsidDel="00000000" w:rsidR="00000000" w:rsidRPr="00000000">
        <w:rPr>
          <w:rFonts w:ascii="Times New Roman" w:cs="Times New Roman" w:eastAsia="Times New Roman" w:hAnsi="Times New Roman"/>
          <w:sz w:val="24"/>
          <w:szCs w:val="24"/>
          <w:rtl w:val="0"/>
        </w:rPr>
        <w:t xml:space="preserve">? It was a subtle play on words that made a huge difference. The Pharisee was asking the wrong question. “Who is my neighbor?” is the kind of question that leads to eliminating categories of people. But when we turn it around and ask, “Who am I being a neighbor to?” we understand that </w:t>
      </w:r>
      <w:r w:rsidDel="00000000" w:rsidR="00000000" w:rsidRPr="00000000">
        <w:rPr>
          <w:rFonts w:ascii="Times New Roman" w:cs="Times New Roman" w:eastAsia="Times New Roman" w:hAnsi="Times New Roman"/>
          <w:sz w:val="24"/>
          <w:szCs w:val="24"/>
          <w:highlight w:val="yellow"/>
          <w:rtl w:val="0"/>
        </w:rPr>
        <w:t xml:space="preserve">the second great commandment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about looking at ourselves first </w:t>
      </w:r>
      <w:r w:rsidDel="00000000" w:rsidR="00000000" w:rsidRPr="00000000">
        <w:rPr>
          <w:rFonts w:ascii="Times New Roman" w:cs="Times New Roman" w:eastAsia="Times New Roman" w:hAnsi="Times New Roman"/>
          <w:sz w:val="24"/>
          <w:szCs w:val="24"/>
          <w:rtl w:val="0"/>
        </w:rPr>
        <w:t xml:space="preserve">and asking ourselves, “Who am I being a neighbor to?”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We will ask ourselves this question repeatedly in this sermon series. The question is not, “Who is my neighbor?” The right question is, “</w:t>
      </w:r>
      <w:r w:rsidDel="00000000" w:rsidR="00000000" w:rsidRPr="00000000">
        <w:rPr>
          <w:rFonts w:ascii="Times New Roman" w:cs="Times New Roman" w:eastAsia="Times New Roman" w:hAnsi="Times New Roman"/>
          <w:sz w:val="24"/>
          <w:szCs w:val="24"/>
          <w:highlight w:val="yellow"/>
          <w:rtl w:val="0"/>
        </w:rPr>
        <w:t xml:space="preserve">Who am I being a neighbor to?”</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Go and do likewise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made the Samaritan, an outsider, into the story's hero</w:t>
      </w:r>
      <w:r w:rsidDel="00000000" w:rsidR="00000000" w:rsidRPr="00000000">
        <w:rPr>
          <w:rFonts w:ascii="Times New Roman" w:cs="Times New Roman" w:eastAsia="Times New Roman" w:hAnsi="Times New Roman"/>
          <w:sz w:val="24"/>
          <w:szCs w:val="24"/>
          <w:rtl w:val="0"/>
        </w:rPr>
        <w:t xml:space="preserve">. How ironic that the category of people the Pharisees eliminated as unworthy was the one who was a neighbor to the Jewish victim. </w:t>
      </w:r>
      <w:r w:rsidDel="00000000" w:rsidR="00000000" w:rsidRPr="00000000">
        <w:rPr>
          <w:rFonts w:ascii="Times New Roman" w:cs="Times New Roman" w:eastAsia="Times New Roman" w:hAnsi="Times New Roman"/>
          <w:sz w:val="24"/>
          <w:szCs w:val="24"/>
          <w:highlight w:val="yellow"/>
          <w:rtl w:val="0"/>
        </w:rPr>
        <w:t xml:space="preserve">In making the Samaritan the hero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turned the Pharisees’ values upside down</w:t>
      </w:r>
      <w:r w:rsidDel="00000000" w:rsidR="00000000" w:rsidRPr="00000000">
        <w:rPr>
          <w:rFonts w:ascii="Times New Roman" w:cs="Times New Roman" w:eastAsia="Times New Roman" w:hAnsi="Times New Roman"/>
          <w:sz w:val="24"/>
          <w:szCs w:val="24"/>
          <w:rtl w:val="0"/>
        </w:rPr>
        <w:t xml:space="preserve">. But he didn’t stop there! </w:t>
      </w:r>
      <w:r w:rsidDel="00000000" w:rsidR="00000000" w:rsidRPr="00000000">
        <w:rPr>
          <w:rFonts w:ascii="Times New Roman" w:cs="Times New Roman" w:eastAsia="Times New Roman" w:hAnsi="Times New Roman"/>
          <w:sz w:val="24"/>
          <w:szCs w:val="24"/>
          <w:highlight w:val="yellow"/>
          <w:rtl w:val="0"/>
        </w:rPr>
        <w:t xml:space="preserve">He opened the door for all of us to become heroes</w:t>
      </w:r>
      <w:r w:rsidDel="00000000" w:rsidR="00000000" w:rsidRPr="00000000">
        <w:rPr>
          <w:rFonts w:ascii="Times New Roman" w:cs="Times New Roman" w:eastAsia="Times New Roman" w:hAnsi="Times New Roman"/>
          <w:sz w:val="24"/>
          <w:szCs w:val="24"/>
          <w:rtl w:val="0"/>
        </w:rPr>
        <w:t xml:space="preserve">. When Jesus said, “Go and do likewise,” he invited all of us to be heroes in our own lives just like the Samaritan was the hero of this story. In fact, </w:t>
      </w:r>
      <w:r w:rsidDel="00000000" w:rsidR="00000000" w:rsidRPr="00000000">
        <w:rPr>
          <w:rFonts w:ascii="Times New Roman" w:cs="Times New Roman" w:eastAsia="Times New Roman" w:hAnsi="Times New Roman"/>
          <w:sz w:val="24"/>
          <w:szCs w:val="24"/>
          <w:highlight w:val="yellow"/>
          <w:rtl w:val="0"/>
        </w:rPr>
        <w:t xml:space="preserve">the ending of this story is our calling</w:t>
      </w:r>
      <w:r w:rsidDel="00000000" w:rsidR="00000000" w:rsidRPr="00000000">
        <w:rPr>
          <w:rFonts w:ascii="Times New Roman" w:cs="Times New Roman" w:eastAsia="Times New Roman" w:hAnsi="Times New Roman"/>
          <w:sz w:val="24"/>
          <w:szCs w:val="24"/>
          <w:rtl w:val="0"/>
        </w:rPr>
        <w:t xml:space="preserve"> as those who are serious about obeying the second great commandment. </w:t>
      </w:r>
      <w:r w:rsidDel="00000000" w:rsidR="00000000" w:rsidRPr="00000000">
        <w:rPr>
          <w:rFonts w:ascii="Times New Roman" w:cs="Times New Roman" w:eastAsia="Times New Roman" w:hAnsi="Times New Roman"/>
          <w:sz w:val="24"/>
          <w:szCs w:val="24"/>
          <w:highlight w:val="yellow"/>
          <w:rtl w:val="0"/>
        </w:rPr>
        <w:t xml:space="preserve">We—Christ followers—are called to be heroes to our needy communities.</w:t>
      </w:r>
      <w:r w:rsidDel="00000000" w:rsidR="00000000" w:rsidRPr="00000000">
        <w:rPr>
          <w:rFonts w:ascii="Times New Roman" w:cs="Times New Roman" w:eastAsia="Times New Roman" w:hAnsi="Times New Roman"/>
          <w:sz w:val="24"/>
          <w:szCs w:val="24"/>
          <w:rtl w:val="0"/>
        </w:rPr>
        <w:t xml:space="preserve"> We need to ask ourselves the right question, “Who am I being a neighbor to?” </w:t>
      </w:r>
      <w:r w:rsidDel="00000000" w:rsidR="00000000" w:rsidRPr="00000000">
        <w:rPr>
          <w:rFonts w:ascii="Times New Roman" w:cs="Times New Roman" w:eastAsia="Times New Roman" w:hAnsi="Times New Roman"/>
          <w:sz w:val="24"/>
          <w:szCs w:val="24"/>
          <w:highlight w:val="yellow"/>
          <w:rtl w:val="0"/>
        </w:rPr>
        <w:t xml:space="preserve">When we become neighbors to our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have an opportunity to be the hands and feet of Jesus</w:t>
      </w:r>
      <w:r w:rsidDel="00000000" w:rsidR="00000000" w:rsidRPr="00000000">
        <w:rPr>
          <w:rFonts w:ascii="Times New Roman" w:cs="Times New Roman" w:eastAsia="Times New Roman" w:hAnsi="Times New Roman"/>
          <w:sz w:val="24"/>
          <w:szCs w:val="24"/>
          <w:rtl w:val="0"/>
        </w:rPr>
        <w:t xml:space="preserve">. When we act more like good neighbors, we show the heart of Jesus to those in need.</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be channels of prevenient grace</w:t>
      </w:r>
      <w:r w:rsidDel="00000000" w:rsidR="00000000" w:rsidRPr="00000000">
        <w:rPr>
          <w:rFonts w:ascii="Times New Roman" w:cs="Times New Roman" w:eastAsia="Times New Roman" w:hAnsi="Times New Roman"/>
          <w:sz w:val="24"/>
          <w:szCs w:val="24"/>
          <w:rtl w:val="0"/>
        </w:rPr>
        <w:t xml:space="preserve">. These acts of love can be the channels through which the grace of God can touch the hearts of spiritually lost people. There is a theological term for this kind of grace. It is called prevenient grace. </w:t>
      </w:r>
      <w:r w:rsidDel="00000000" w:rsidR="00000000" w:rsidRPr="00000000">
        <w:rPr>
          <w:rFonts w:ascii="Times New Roman" w:cs="Times New Roman" w:eastAsia="Times New Roman" w:hAnsi="Times New Roman"/>
          <w:sz w:val="24"/>
          <w:szCs w:val="24"/>
          <w:highlight w:val="yellow"/>
          <w:rtl w:val="0"/>
        </w:rPr>
        <w:t xml:space="preserve">Prevenient grace is the grace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reaches out to touch lost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enable them to</w:t>
      </w:r>
      <w:r w:rsidDel="00000000" w:rsidR="00000000" w:rsidRPr="00000000">
        <w:rPr>
          <w:rFonts w:ascii="Times New Roman" w:cs="Times New Roman" w:eastAsia="Times New Roman" w:hAnsi="Times New Roman"/>
          <w:sz w:val="24"/>
          <w:szCs w:val="24"/>
          <w:rtl w:val="0"/>
        </w:rPr>
        <w:t xml:space="preserve"> begin their journey toward salvation and </w:t>
      </w:r>
      <w:r w:rsidDel="00000000" w:rsidR="00000000" w:rsidRPr="00000000">
        <w:rPr>
          <w:rFonts w:ascii="Times New Roman" w:cs="Times New Roman" w:eastAsia="Times New Roman" w:hAnsi="Times New Roman"/>
          <w:sz w:val="24"/>
          <w:szCs w:val="24"/>
          <w:highlight w:val="yellow"/>
          <w:rtl w:val="0"/>
        </w:rPr>
        <w:t xml:space="preserve">experience God’s saving grace</w:t>
      </w:r>
      <w:r w:rsidDel="00000000" w:rsidR="00000000" w:rsidRPr="00000000">
        <w:rPr>
          <w:rFonts w:ascii="Times New Roman" w:cs="Times New Roman" w:eastAsia="Times New Roman" w:hAnsi="Times New Roman"/>
          <w:sz w:val="24"/>
          <w:szCs w:val="24"/>
          <w:rtl w:val="0"/>
        </w:rPr>
        <w:t xml:space="preserve">. Many lost people resist God’s grace because Satan has blinded their minds to their need for God. </w:t>
      </w:r>
      <w:r w:rsidDel="00000000" w:rsidR="00000000" w:rsidRPr="00000000">
        <w:rPr>
          <w:rFonts w:ascii="Times New Roman" w:cs="Times New Roman" w:eastAsia="Times New Roman" w:hAnsi="Times New Roman"/>
          <w:sz w:val="24"/>
          <w:szCs w:val="24"/>
          <w:highlight w:val="yellow"/>
          <w:rtl w:val="0"/>
        </w:rPr>
        <w:t xml:space="preserve">Prevenient grace is God touching their resistant hearts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making them curious and hungry to know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Holy Spirit uses many channels and means to touch lost people with prevenient grace. One of the channels is </w:t>
      </w:r>
      <w:r w:rsidDel="00000000" w:rsidR="00000000" w:rsidRPr="00000000">
        <w:rPr>
          <w:rFonts w:ascii="Times New Roman" w:cs="Times New Roman" w:eastAsia="Times New Roman" w:hAnsi="Times New Roman"/>
          <w:sz w:val="24"/>
          <w:szCs w:val="24"/>
          <w:highlight w:val="yellow"/>
          <w:rtl w:val="0"/>
        </w:rPr>
        <w:t xml:space="preserve">when a lost person sees the love of Jesus in action</w:t>
      </w:r>
      <w:r w:rsidDel="00000000" w:rsidR="00000000" w:rsidRPr="00000000">
        <w:rPr>
          <w:rFonts w:ascii="Times New Roman" w:cs="Times New Roman" w:eastAsia="Times New Roman" w:hAnsi="Times New Roman"/>
          <w:sz w:val="24"/>
          <w:szCs w:val="24"/>
          <w:rtl w:val="0"/>
        </w:rPr>
        <w:t xml:space="preserve">, such as a Christian serving others in love, </w:t>
      </w:r>
      <w:r w:rsidDel="00000000" w:rsidR="00000000" w:rsidRPr="00000000">
        <w:rPr>
          <w:rFonts w:ascii="Times New Roman" w:cs="Times New Roman" w:eastAsia="Times New Roman" w:hAnsi="Times New Roman"/>
          <w:sz w:val="24"/>
          <w:szCs w:val="24"/>
          <w:highlight w:val="yellow"/>
          <w:rtl w:val="0"/>
        </w:rPr>
        <w:t xml:space="preserve">which sparks curiosity in the heart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Spirit speaks to the conscience</w:t>
      </w:r>
      <w:r w:rsidDel="00000000" w:rsidR="00000000" w:rsidRPr="00000000">
        <w:rPr>
          <w:rFonts w:ascii="Times New Roman" w:cs="Times New Roman" w:eastAsia="Times New Roman" w:hAnsi="Times New Roman"/>
          <w:sz w:val="24"/>
          <w:szCs w:val="24"/>
          <w:rtl w:val="0"/>
        </w:rPr>
        <w:t xml:space="preserve"> and begins to </w:t>
      </w:r>
      <w:r w:rsidDel="00000000" w:rsidR="00000000" w:rsidRPr="00000000">
        <w:rPr>
          <w:rFonts w:ascii="Times New Roman" w:cs="Times New Roman" w:eastAsia="Times New Roman" w:hAnsi="Times New Roman"/>
          <w:sz w:val="24"/>
          <w:szCs w:val="24"/>
          <w:highlight w:val="yellow"/>
          <w:rtl w:val="0"/>
        </w:rPr>
        <w:t xml:space="preserve">open up the mind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the possibility that Christianity is real</w:t>
      </w:r>
      <w:r w:rsidDel="00000000" w:rsidR="00000000" w:rsidRPr="00000000">
        <w:rPr>
          <w:rFonts w:ascii="Times New Roman" w:cs="Times New Roman" w:eastAsia="Times New Roman" w:hAnsi="Times New Roman"/>
          <w:sz w:val="24"/>
          <w:szCs w:val="24"/>
          <w:rtl w:val="0"/>
        </w:rPr>
        <w:t xml:space="preserve">, beginning to remove their resistance to Christianity. </w:t>
      </w:r>
      <w:r w:rsidDel="00000000" w:rsidR="00000000" w:rsidRPr="00000000">
        <w:rPr>
          <w:rFonts w:ascii="Times New Roman" w:cs="Times New Roman" w:eastAsia="Times New Roman" w:hAnsi="Times New Roman"/>
          <w:sz w:val="24"/>
          <w:szCs w:val="24"/>
          <w:highlight w:val="yellow"/>
          <w:rtl w:val="0"/>
        </w:rPr>
        <w:t xml:space="preserve">This stirring can be prompted or accelerated by Christians who are being neighbors to them or to others</w:t>
      </w:r>
      <w:r w:rsidDel="00000000" w:rsidR="00000000" w:rsidRPr="00000000">
        <w:rPr>
          <w:rFonts w:ascii="Times New Roman" w:cs="Times New Roman" w:eastAsia="Times New Roman" w:hAnsi="Times New Roman"/>
          <w:sz w:val="24"/>
          <w:szCs w:val="24"/>
          <w:rtl w:val="0"/>
        </w:rPr>
        <w:t xml:space="preserve">. The saving grace of God then brings salvation to those who have experienced prevenient grace and become curious and hungry for more.</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You and I can be God’s channel for prevenient grace</w:t>
      </w:r>
      <w:r w:rsidDel="00000000" w:rsidR="00000000" w:rsidRPr="00000000">
        <w:rPr>
          <w:rFonts w:ascii="Times New Roman" w:cs="Times New Roman" w:eastAsia="Times New Roman" w:hAnsi="Times New Roman"/>
          <w:sz w:val="24"/>
          <w:szCs w:val="24"/>
          <w:rtl w:val="0"/>
        </w:rPr>
        <w:t xml:space="preserve"> to touch hearts when we obey the call of Jesus to “go and do likewise.” We can do this as individuals being neighbors to those in need. By doing this, </w:t>
      </w:r>
      <w:r w:rsidDel="00000000" w:rsidR="00000000" w:rsidRPr="00000000">
        <w:rPr>
          <w:rFonts w:ascii="Times New Roman" w:cs="Times New Roman" w:eastAsia="Times New Roman" w:hAnsi="Times New Roman"/>
          <w:sz w:val="24"/>
          <w:szCs w:val="24"/>
          <w:highlight w:val="yellow"/>
          <w:rtl w:val="0"/>
        </w:rPr>
        <w:t xml:space="preserve">we can begin to engage our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become heroes like Jesus illustrated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also come together as a church of neighbors and, collectively, go outside the walls of this church and serve as neighbors to meet needs we see in our community. We can become a church of heroes! What a powerful channel of prevenient grace.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story, Jesus said, “Go and do likewise.” What needs do you see that you can meet in your community or neighborhood? What acts of service or kindness can you do for the unchurched or those who are away from God? Engage! “Go and do likewise.” </w:t>
      </w:r>
    </w:p>
    <w:p w:rsidR="00000000" w:rsidDel="00000000" w:rsidP="00000000" w:rsidRDefault="00000000" w:rsidRPr="00000000" w14:paraId="00000037">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